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191213" w14:textId="2AF4FF82" w:rsidR="00D9146D" w:rsidRDefault="00D9146D" w:rsidP="00D9146D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bCs/>
          <w:color w:val="121212"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bCs/>
          <w:color w:val="121212"/>
          <w:sz w:val="24"/>
          <w:szCs w:val="24"/>
          <w:lang w:eastAsia="tr-TR"/>
        </w:rPr>
        <w:t>SÜRÜCÜ BELGELERİNİN YENİLENMESİ</w:t>
      </w:r>
    </w:p>
    <w:p w14:paraId="22C1F6D0" w14:textId="10A550CA" w:rsidR="00D9146D" w:rsidRDefault="00D9146D" w:rsidP="00D9146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bCs/>
          <w:color w:val="121212"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bCs/>
          <w:color w:val="121212"/>
          <w:sz w:val="24"/>
          <w:szCs w:val="24"/>
          <w:lang w:eastAsia="tr-TR"/>
        </w:rPr>
        <w:t>Yerine getirilmesi gereken şartlar:</w:t>
      </w:r>
      <w:bookmarkStart w:id="0" w:name="_GoBack"/>
      <w:bookmarkEnd w:id="0"/>
    </w:p>
    <w:p w14:paraId="06264103" w14:textId="77777777" w:rsidR="00D9146D" w:rsidRDefault="00D9146D" w:rsidP="00D9146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121212"/>
          <w:sz w:val="24"/>
          <w:szCs w:val="24"/>
          <w:lang w:eastAsia="tr-TR"/>
        </w:rPr>
      </w:pPr>
      <w:r>
        <w:rPr>
          <w:rFonts w:ascii="Times New Roman" w:hAnsi="Times New Roman" w:cs="Times New Roman"/>
          <w:color w:val="121212"/>
          <w:sz w:val="24"/>
          <w:szCs w:val="24"/>
          <w:lang w:eastAsia="tr-TR"/>
        </w:rPr>
        <w:t>1) Başkonsolosluğumuza başvurudan en az altı ay önce adres beyanında bulunulmuş olması (Başkonsolosluğumuza adres beyanı bulunmayan ya da adres beyanını son altı ay içinde gerçekleştiren vatandaşlarımızın başvuruları alınamayacaktır).</w:t>
      </w:r>
    </w:p>
    <w:p w14:paraId="0498D374" w14:textId="77777777" w:rsidR="00D9146D" w:rsidRDefault="00D9146D" w:rsidP="00D9146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121212"/>
          <w:sz w:val="24"/>
          <w:szCs w:val="24"/>
          <w:lang w:eastAsia="tr-TR"/>
        </w:rPr>
      </w:pPr>
      <w:r>
        <w:rPr>
          <w:rFonts w:ascii="Times New Roman" w:hAnsi="Times New Roman" w:cs="Times New Roman"/>
          <w:color w:val="121212"/>
          <w:sz w:val="24"/>
          <w:szCs w:val="24"/>
          <w:lang w:eastAsia="tr-TR"/>
        </w:rPr>
        <w:t xml:space="preserve">2) Başvurudan önce </w:t>
      </w:r>
      <w:hyperlink r:id="rId4" w:history="1">
        <w:r>
          <w:rPr>
            <w:rStyle w:val="Hyperlink"/>
            <w:rFonts w:ascii="Times New Roman" w:hAnsi="Times New Roman" w:cs="Times New Roman"/>
            <w:color w:val="337AB7"/>
            <w:sz w:val="24"/>
            <w:szCs w:val="24"/>
            <w:u w:val="none"/>
            <w:lang w:eastAsia="tr-TR"/>
          </w:rPr>
          <w:t>www.konsolosluk.gov.tr</w:t>
        </w:r>
      </w:hyperlink>
      <w:r>
        <w:rPr>
          <w:rFonts w:ascii="Times New Roman" w:hAnsi="Times New Roman" w:cs="Times New Roman"/>
          <w:color w:val="121212"/>
          <w:sz w:val="24"/>
          <w:szCs w:val="24"/>
          <w:lang w:eastAsia="tr-TR"/>
        </w:rPr>
        <w:t> adresindeki “</w:t>
      </w:r>
      <w:proofErr w:type="gramStart"/>
      <w:r>
        <w:rPr>
          <w:rFonts w:ascii="Times New Roman" w:hAnsi="Times New Roman" w:cs="Times New Roman"/>
          <w:color w:val="121212"/>
          <w:sz w:val="24"/>
          <w:szCs w:val="24"/>
          <w:lang w:eastAsia="tr-TR"/>
        </w:rPr>
        <w:t>DİĞER -</w:t>
      </w:r>
      <w:proofErr w:type="gramEnd"/>
      <w:r>
        <w:rPr>
          <w:rFonts w:ascii="Times New Roman" w:hAnsi="Times New Roman" w:cs="Times New Roman"/>
          <w:color w:val="121212"/>
          <w:sz w:val="24"/>
          <w:szCs w:val="24"/>
          <w:lang w:eastAsia="tr-TR"/>
        </w:rPr>
        <w:t xml:space="preserve"> Sürücü Belgesi” modülünden online randevu alınması.</w:t>
      </w:r>
    </w:p>
    <w:p w14:paraId="75F4C7ED" w14:textId="77777777" w:rsidR="00D9146D" w:rsidRDefault="00D9146D" w:rsidP="00D9146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121212"/>
          <w:sz w:val="24"/>
          <w:szCs w:val="24"/>
          <w:lang w:eastAsia="tr-TR"/>
        </w:rPr>
      </w:pPr>
      <w:r>
        <w:rPr>
          <w:rFonts w:ascii="Times New Roman" w:hAnsi="Times New Roman" w:cs="Times New Roman"/>
          <w:color w:val="121212"/>
          <w:sz w:val="24"/>
          <w:szCs w:val="24"/>
          <w:lang w:eastAsia="tr-TR"/>
        </w:rPr>
        <w:t xml:space="preserve">3) Gerekli </w:t>
      </w:r>
      <w:r>
        <w:rPr>
          <w:rFonts w:ascii="Times New Roman" w:hAnsi="Times New Roman" w:cs="Times New Roman"/>
          <w:b/>
          <w:bCs/>
          <w:color w:val="121212"/>
          <w:sz w:val="24"/>
          <w:szCs w:val="24"/>
          <w:u w:val="single"/>
          <w:lang w:eastAsia="tr-TR"/>
        </w:rPr>
        <w:t>tüm belgelerin</w:t>
      </w:r>
      <w:r>
        <w:rPr>
          <w:rFonts w:ascii="Times New Roman" w:hAnsi="Times New Roman" w:cs="Times New Roman"/>
          <w:color w:val="121212"/>
          <w:sz w:val="24"/>
          <w:szCs w:val="24"/>
          <w:lang w:eastAsia="tr-TR"/>
        </w:rPr>
        <w:t xml:space="preserve"> (aşağıdadır) eksiksiz ibraz edilmesi </w:t>
      </w:r>
    </w:p>
    <w:p w14:paraId="4AA6D78B" w14:textId="77777777" w:rsidR="00D9146D" w:rsidRDefault="00D9146D" w:rsidP="00D9146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121212"/>
          <w:sz w:val="24"/>
          <w:szCs w:val="24"/>
          <w:lang w:eastAsia="tr-TR"/>
        </w:rPr>
      </w:pPr>
      <w:r>
        <w:rPr>
          <w:rFonts w:ascii="Times New Roman" w:hAnsi="Times New Roman" w:cs="Times New Roman"/>
          <w:color w:val="121212"/>
          <w:sz w:val="24"/>
          <w:szCs w:val="24"/>
          <w:lang w:eastAsia="tr-TR"/>
        </w:rPr>
        <w:t xml:space="preserve">4) “Türk Polis Teşkilatını Güçlendirme Vakfı” payının aşağıda açıklandığı şekilde önceden yatırılmış olması ve dekont çıktısının ibraz edilmesi (Başkonsoloslukta yatırılması mümkün değildir). </w:t>
      </w:r>
    </w:p>
    <w:p w14:paraId="7DA7C07D" w14:textId="77777777" w:rsidR="00D9146D" w:rsidRDefault="00D9146D" w:rsidP="00D9146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121212"/>
          <w:sz w:val="24"/>
          <w:szCs w:val="24"/>
          <w:lang w:eastAsia="tr-TR"/>
        </w:rPr>
      </w:pPr>
      <w:r>
        <w:rPr>
          <w:rFonts w:ascii="Times New Roman" w:hAnsi="Times New Roman" w:cs="Times New Roman"/>
          <w:color w:val="121212"/>
          <w:sz w:val="24"/>
          <w:szCs w:val="24"/>
          <w:lang w:eastAsia="tr-TR"/>
        </w:rPr>
        <w:t> </w:t>
      </w:r>
      <w:r>
        <w:rPr>
          <w:rFonts w:ascii="Times New Roman" w:hAnsi="Times New Roman" w:cs="Times New Roman"/>
          <w:b/>
          <w:bCs/>
          <w:color w:val="121212"/>
          <w:sz w:val="24"/>
          <w:szCs w:val="24"/>
          <w:lang w:eastAsia="tr-TR"/>
        </w:rPr>
        <w:t>Gerekli Belgeler:  </w:t>
      </w:r>
    </w:p>
    <w:p w14:paraId="2790892D" w14:textId="77777777" w:rsidR="00D9146D" w:rsidRDefault="00D9146D" w:rsidP="00D9146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121212"/>
          <w:sz w:val="24"/>
          <w:szCs w:val="24"/>
          <w:lang w:eastAsia="tr-TR"/>
        </w:rPr>
      </w:pPr>
      <w:r>
        <w:rPr>
          <w:rFonts w:ascii="Times New Roman" w:hAnsi="Times New Roman" w:cs="Times New Roman"/>
          <w:color w:val="121212"/>
          <w:sz w:val="24"/>
          <w:szCs w:val="24"/>
          <w:lang w:eastAsia="tr-TR"/>
        </w:rPr>
        <w:t>1) T.C. Kimlik Kartı aslı ve fotokopisi</w:t>
      </w:r>
    </w:p>
    <w:p w14:paraId="6EEB504C" w14:textId="77777777" w:rsidR="00D9146D" w:rsidRDefault="00D9146D" w:rsidP="00D9146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121212"/>
          <w:sz w:val="24"/>
          <w:szCs w:val="24"/>
          <w:lang w:eastAsia="tr-TR"/>
        </w:rPr>
      </w:pPr>
      <w:r>
        <w:rPr>
          <w:rFonts w:ascii="Times New Roman" w:hAnsi="Times New Roman" w:cs="Times New Roman"/>
          <w:color w:val="121212"/>
          <w:sz w:val="24"/>
          <w:szCs w:val="24"/>
          <w:lang w:eastAsia="tr-TR"/>
        </w:rPr>
        <w:t>2) Eski sürücü belgesi aslı ve fotokopisi</w:t>
      </w:r>
    </w:p>
    <w:p w14:paraId="5474625A" w14:textId="77777777" w:rsidR="00D9146D" w:rsidRDefault="00D9146D" w:rsidP="00D9146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121212"/>
          <w:sz w:val="24"/>
          <w:szCs w:val="24"/>
          <w:lang w:eastAsia="tr-TR"/>
        </w:rPr>
      </w:pPr>
      <w:r>
        <w:rPr>
          <w:rFonts w:ascii="Times New Roman" w:hAnsi="Times New Roman" w:cs="Times New Roman"/>
          <w:color w:val="121212"/>
          <w:sz w:val="24"/>
          <w:szCs w:val="24"/>
          <w:lang w:eastAsia="tr-TR"/>
        </w:rPr>
        <w:t xml:space="preserve">3) 1 adet </w:t>
      </w:r>
      <w:proofErr w:type="spellStart"/>
      <w:r>
        <w:rPr>
          <w:rFonts w:ascii="Times New Roman" w:hAnsi="Times New Roman" w:cs="Times New Roman"/>
          <w:color w:val="121212"/>
          <w:sz w:val="24"/>
          <w:szCs w:val="24"/>
          <w:lang w:eastAsia="tr-TR"/>
        </w:rPr>
        <w:t>biyometrik</w:t>
      </w:r>
      <w:proofErr w:type="spellEnd"/>
      <w:r>
        <w:rPr>
          <w:rFonts w:ascii="Times New Roman" w:hAnsi="Times New Roman" w:cs="Times New Roman"/>
          <w:color w:val="121212"/>
          <w:sz w:val="24"/>
          <w:szCs w:val="24"/>
          <w:lang w:eastAsia="tr-TR"/>
        </w:rPr>
        <w:t xml:space="preserve"> fotoğraf (5x6 cm ölçüsünde, son 6 ayda çekilmiş)</w:t>
      </w:r>
    </w:p>
    <w:p w14:paraId="0FEE0285" w14:textId="77777777" w:rsidR="00D9146D" w:rsidRDefault="00D9146D" w:rsidP="00D9146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121212"/>
          <w:sz w:val="24"/>
          <w:szCs w:val="24"/>
          <w:lang w:eastAsia="tr-TR"/>
        </w:rPr>
      </w:pPr>
      <w:r>
        <w:rPr>
          <w:rFonts w:ascii="Times New Roman" w:hAnsi="Times New Roman" w:cs="Times New Roman"/>
          <w:color w:val="121212"/>
          <w:sz w:val="24"/>
          <w:szCs w:val="24"/>
          <w:lang w:eastAsia="tr-TR"/>
        </w:rPr>
        <w:t xml:space="preserve">4) Tasdikli sağlık raporu: Yerel resmi sağlık makamları (Dubai için DHA, diğerleri için BAE Sağlık </w:t>
      </w:r>
      <w:proofErr w:type="gramStart"/>
      <w:r>
        <w:rPr>
          <w:rFonts w:ascii="Times New Roman" w:hAnsi="Times New Roman" w:cs="Times New Roman"/>
          <w:color w:val="121212"/>
          <w:sz w:val="24"/>
          <w:szCs w:val="24"/>
          <w:lang w:eastAsia="tr-TR"/>
        </w:rPr>
        <w:t>Bakanlığı -</w:t>
      </w:r>
      <w:proofErr w:type="gramEnd"/>
      <w:r>
        <w:rPr>
          <w:rFonts w:ascii="Times New Roman" w:hAnsi="Times New Roman" w:cs="Times New Roman"/>
          <w:color w:val="121212"/>
          <w:sz w:val="24"/>
          <w:szCs w:val="24"/>
          <w:lang w:eastAsia="tr-TR"/>
        </w:rPr>
        <w:t xml:space="preserve"> MOHAP) tarafından tanınan bir sağlık kuruluşundan alınacak, başvuru sahibinin sürücü olmasında engel durum bulunmadığına dair ifadeyi (“fit to </w:t>
      </w:r>
      <w:proofErr w:type="spellStart"/>
      <w:r>
        <w:rPr>
          <w:rFonts w:ascii="Times New Roman" w:hAnsi="Times New Roman" w:cs="Times New Roman"/>
          <w:color w:val="121212"/>
          <w:sz w:val="24"/>
          <w:szCs w:val="24"/>
          <w:lang w:eastAsia="tr-TR"/>
        </w:rPr>
        <w:t>drive</w:t>
      </w:r>
      <w:proofErr w:type="spellEnd"/>
      <w:r>
        <w:rPr>
          <w:rFonts w:ascii="Times New Roman" w:hAnsi="Times New Roman" w:cs="Times New Roman"/>
          <w:color w:val="121212"/>
          <w:sz w:val="24"/>
          <w:szCs w:val="24"/>
          <w:lang w:eastAsia="tr-TR"/>
        </w:rPr>
        <w:t>/</w:t>
      </w:r>
      <w:proofErr w:type="spellStart"/>
      <w:r>
        <w:rPr>
          <w:rFonts w:ascii="Times New Roman" w:hAnsi="Times New Roman" w:cs="Times New Roman"/>
          <w:color w:val="121212"/>
          <w:sz w:val="24"/>
          <w:szCs w:val="24"/>
          <w:lang w:eastAsia="tr-TR"/>
        </w:rPr>
        <w:t>operate</w:t>
      </w:r>
      <w:proofErr w:type="spellEnd"/>
      <w:r>
        <w:rPr>
          <w:rFonts w:ascii="Times New Roman" w:hAnsi="Times New Roman" w:cs="Times New Roman"/>
          <w:color w:val="121212"/>
          <w:sz w:val="24"/>
          <w:szCs w:val="24"/>
          <w:lang w:eastAsia="tr-TR"/>
        </w:rPr>
        <w:t xml:space="preserve"> a motor </w:t>
      </w:r>
      <w:proofErr w:type="spellStart"/>
      <w:r>
        <w:rPr>
          <w:rFonts w:ascii="Times New Roman" w:hAnsi="Times New Roman" w:cs="Times New Roman"/>
          <w:color w:val="121212"/>
          <w:sz w:val="24"/>
          <w:szCs w:val="24"/>
          <w:lang w:eastAsia="tr-TR"/>
        </w:rPr>
        <w:t>vehicle</w:t>
      </w:r>
      <w:proofErr w:type="spellEnd"/>
      <w:r>
        <w:rPr>
          <w:rFonts w:ascii="Times New Roman" w:hAnsi="Times New Roman" w:cs="Times New Roman"/>
          <w:color w:val="121212"/>
          <w:sz w:val="24"/>
          <w:szCs w:val="24"/>
          <w:lang w:eastAsia="tr-TR"/>
        </w:rPr>
        <w:t>” veya “</w:t>
      </w:r>
      <w:proofErr w:type="spellStart"/>
      <w:r>
        <w:rPr>
          <w:rFonts w:ascii="Times New Roman" w:hAnsi="Times New Roman" w:cs="Times New Roman"/>
          <w:color w:val="121212"/>
          <w:sz w:val="24"/>
          <w:szCs w:val="24"/>
          <w:lang w:eastAsia="tr-TR"/>
        </w:rPr>
        <w:t>no</w:t>
      </w:r>
      <w:proofErr w:type="spellEnd"/>
      <w:r>
        <w:rPr>
          <w:rFonts w:ascii="Times New Roman" w:hAnsi="Times New Roman" w:cs="Times New Roman"/>
          <w:color w:val="121212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color w:val="121212"/>
          <w:sz w:val="24"/>
          <w:szCs w:val="24"/>
          <w:lang w:eastAsia="tr-TR"/>
        </w:rPr>
        <w:t>objection</w:t>
      </w:r>
      <w:proofErr w:type="spellEnd"/>
      <w:r>
        <w:rPr>
          <w:rFonts w:ascii="Times New Roman" w:hAnsi="Times New Roman" w:cs="Times New Roman"/>
          <w:color w:val="121212"/>
          <w:sz w:val="24"/>
          <w:szCs w:val="24"/>
          <w:lang w:eastAsia="tr-TR"/>
        </w:rPr>
        <w:t xml:space="preserve"> to </w:t>
      </w:r>
      <w:proofErr w:type="spellStart"/>
      <w:r>
        <w:rPr>
          <w:rFonts w:ascii="Times New Roman" w:hAnsi="Times New Roman" w:cs="Times New Roman"/>
          <w:color w:val="121212"/>
          <w:sz w:val="24"/>
          <w:szCs w:val="24"/>
          <w:lang w:eastAsia="tr-TR"/>
        </w:rPr>
        <w:t>drive</w:t>
      </w:r>
      <w:proofErr w:type="spellEnd"/>
      <w:r>
        <w:rPr>
          <w:rFonts w:ascii="Times New Roman" w:hAnsi="Times New Roman" w:cs="Times New Roman"/>
          <w:color w:val="121212"/>
          <w:sz w:val="24"/>
          <w:szCs w:val="24"/>
          <w:lang w:eastAsia="tr-TR"/>
        </w:rPr>
        <w:t>/</w:t>
      </w:r>
      <w:proofErr w:type="spellStart"/>
      <w:r>
        <w:rPr>
          <w:rFonts w:ascii="Times New Roman" w:hAnsi="Times New Roman" w:cs="Times New Roman"/>
          <w:color w:val="121212"/>
          <w:sz w:val="24"/>
          <w:szCs w:val="24"/>
          <w:lang w:eastAsia="tr-TR"/>
        </w:rPr>
        <w:t>operate</w:t>
      </w:r>
      <w:proofErr w:type="spellEnd"/>
      <w:r>
        <w:rPr>
          <w:rFonts w:ascii="Times New Roman" w:hAnsi="Times New Roman" w:cs="Times New Roman"/>
          <w:color w:val="121212"/>
          <w:sz w:val="24"/>
          <w:szCs w:val="24"/>
          <w:lang w:eastAsia="tr-TR"/>
        </w:rPr>
        <w:t xml:space="preserve"> a motor </w:t>
      </w:r>
      <w:proofErr w:type="spellStart"/>
      <w:r>
        <w:rPr>
          <w:rFonts w:ascii="Times New Roman" w:hAnsi="Times New Roman" w:cs="Times New Roman"/>
          <w:color w:val="121212"/>
          <w:sz w:val="24"/>
          <w:szCs w:val="24"/>
          <w:lang w:eastAsia="tr-TR"/>
        </w:rPr>
        <w:t>vehicle</w:t>
      </w:r>
      <w:proofErr w:type="spellEnd"/>
      <w:r>
        <w:rPr>
          <w:rFonts w:ascii="Times New Roman" w:hAnsi="Times New Roman" w:cs="Times New Roman"/>
          <w:color w:val="121212"/>
          <w:sz w:val="24"/>
          <w:szCs w:val="24"/>
          <w:lang w:eastAsia="tr-TR"/>
        </w:rPr>
        <w:t>”, vb.) içerecek raporunun aşağıdaki sırayla tasdik edilmesi:</w:t>
      </w:r>
    </w:p>
    <w:p w14:paraId="38E36A67" w14:textId="77777777" w:rsidR="00D9146D" w:rsidRDefault="00D9146D" w:rsidP="00D9146D">
      <w:pPr>
        <w:spacing w:after="150" w:line="240" w:lineRule="auto"/>
        <w:rPr>
          <w:rFonts w:ascii="Times New Roman" w:hAnsi="Times New Roman" w:cs="Times New Roman"/>
          <w:color w:val="121212"/>
          <w:sz w:val="24"/>
          <w:szCs w:val="24"/>
          <w:lang w:eastAsia="tr-TR"/>
        </w:rPr>
      </w:pPr>
      <w:r>
        <w:rPr>
          <w:rFonts w:ascii="Times New Roman" w:hAnsi="Times New Roman" w:cs="Times New Roman"/>
          <w:color w:val="121212"/>
          <w:sz w:val="24"/>
          <w:szCs w:val="24"/>
          <w:lang w:eastAsia="tr-TR"/>
        </w:rPr>
        <w:t>          a) Dubai’de DHA (</w:t>
      </w:r>
      <w:hyperlink r:id="rId5" w:history="1">
        <w:r>
          <w:rPr>
            <w:rStyle w:val="Hyperlink"/>
            <w:rFonts w:ascii="Times New Roman" w:hAnsi="Times New Roman" w:cs="Times New Roman"/>
            <w:color w:val="337AB7"/>
            <w:sz w:val="24"/>
            <w:szCs w:val="24"/>
            <w:u w:val="none"/>
            <w:lang w:eastAsia="tr-TR"/>
          </w:rPr>
          <w:t>med-report-attest@dha.gov.ae</w:t>
        </w:r>
      </w:hyperlink>
      <w:r>
        <w:rPr>
          <w:rFonts w:ascii="Times New Roman" w:hAnsi="Times New Roman" w:cs="Times New Roman"/>
          <w:color w:val="121212"/>
          <w:sz w:val="24"/>
          <w:szCs w:val="24"/>
          <w:lang w:eastAsia="tr-TR"/>
        </w:rPr>
        <w:t>), diğer Emirliklerde BAE Sağlık Bakanlığı (</w:t>
      </w:r>
      <w:hyperlink r:id="rId6" w:history="1">
        <w:r>
          <w:rPr>
            <w:rStyle w:val="Hyperlink"/>
            <w:rFonts w:ascii="Times New Roman" w:hAnsi="Times New Roman" w:cs="Times New Roman"/>
            <w:color w:val="337AB7"/>
            <w:sz w:val="24"/>
            <w:szCs w:val="24"/>
            <w:u w:val="none"/>
            <w:lang w:eastAsia="tr-TR"/>
          </w:rPr>
          <w:t>https://mohap.gov.ae/en/services/attestation-of-medical-leaves-and-reports</w:t>
        </w:r>
      </w:hyperlink>
      <w:r>
        <w:rPr>
          <w:rFonts w:ascii="Times New Roman" w:hAnsi="Times New Roman" w:cs="Times New Roman"/>
          <w:color w:val="121212"/>
          <w:sz w:val="24"/>
          <w:szCs w:val="24"/>
          <w:lang w:eastAsia="tr-TR"/>
        </w:rPr>
        <w:t>)</w:t>
      </w:r>
    </w:p>
    <w:p w14:paraId="0775D334" w14:textId="77777777" w:rsidR="00D9146D" w:rsidRDefault="00D9146D" w:rsidP="00D9146D">
      <w:pPr>
        <w:spacing w:after="150" w:line="240" w:lineRule="auto"/>
        <w:rPr>
          <w:rFonts w:ascii="Times New Roman" w:hAnsi="Times New Roman" w:cs="Times New Roman"/>
          <w:color w:val="121212"/>
          <w:sz w:val="24"/>
          <w:szCs w:val="24"/>
          <w:lang w:eastAsia="tr-TR"/>
        </w:rPr>
      </w:pPr>
      <w:r>
        <w:rPr>
          <w:rFonts w:ascii="Times New Roman" w:hAnsi="Times New Roman" w:cs="Times New Roman"/>
          <w:color w:val="121212"/>
          <w:sz w:val="24"/>
          <w:szCs w:val="24"/>
          <w:lang w:eastAsia="tr-TR"/>
        </w:rPr>
        <w:t>          b) BAE Dışişleri Bakanlığı (</w:t>
      </w:r>
      <w:proofErr w:type="spellStart"/>
      <w:r>
        <w:rPr>
          <w:rFonts w:ascii="Times New Roman" w:hAnsi="Times New Roman" w:cs="Times New Roman"/>
          <w:color w:val="121212"/>
          <w:sz w:val="24"/>
          <w:szCs w:val="24"/>
          <w:lang w:eastAsia="tr-TR"/>
        </w:rPr>
        <w:t>fiziken</w:t>
      </w:r>
      <w:proofErr w:type="spellEnd"/>
      <w:r>
        <w:rPr>
          <w:rFonts w:ascii="Times New Roman" w:hAnsi="Times New Roman" w:cs="Times New Roman"/>
          <w:color w:val="121212"/>
          <w:sz w:val="24"/>
          <w:szCs w:val="24"/>
          <w:lang w:eastAsia="tr-TR"/>
        </w:rPr>
        <w:t>)</w:t>
      </w:r>
    </w:p>
    <w:p w14:paraId="4E3426F0" w14:textId="77777777" w:rsidR="00D9146D" w:rsidRDefault="00D9146D" w:rsidP="00D9146D">
      <w:pPr>
        <w:spacing w:after="150" w:line="240" w:lineRule="auto"/>
        <w:rPr>
          <w:rFonts w:ascii="Times New Roman" w:hAnsi="Times New Roman" w:cs="Times New Roman"/>
          <w:color w:val="121212"/>
          <w:sz w:val="24"/>
          <w:szCs w:val="24"/>
          <w:lang w:eastAsia="tr-TR"/>
        </w:rPr>
      </w:pPr>
      <w:r>
        <w:rPr>
          <w:rFonts w:ascii="Times New Roman" w:hAnsi="Times New Roman" w:cs="Times New Roman"/>
          <w:color w:val="121212"/>
          <w:sz w:val="24"/>
          <w:szCs w:val="24"/>
          <w:lang w:eastAsia="tr-TR"/>
        </w:rPr>
        <w:t>         c) Başkonsolosluğumuz (</w:t>
      </w:r>
      <w:proofErr w:type="spellStart"/>
      <w:r>
        <w:rPr>
          <w:rFonts w:ascii="Times New Roman" w:hAnsi="Times New Roman" w:cs="Times New Roman"/>
          <w:color w:val="121212"/>
          <w:sz w:val="24"/>
          <w:szCs w:val="24"/>
          <w:lang w:eastAsia="tr-TR"/>
        </w:rPr>
        <w:t>fiziken</w:t>
      </w:r>
      <w:proofErr w:type="spellEnd"/>
      <w:r>
        <w:rPr>
          <w:rFonts w:ascii="Times New Roman" w:hAnsi="Times New Roman" w:cs="Times New Roman"/>
          <w:color w:val="121212"/>
          <w:sz w:val="24"/>
          <w:szCs w:val="24"/>
          <w:lang w:eastAsia="tr-TR"/>
        </w:rPr>
        <w:t>; tasdik işlemi randevudan önce tamamlanmış olmalıdır)</w:t>
      </w:r>
    </w:p>
    <w:p w14:paraId="41C6B61B" w14:textId="77777777" w:rsidR="00D9146D" w:rsidRDefault="00D9146D" w:rsidP="00D9146D">
      <w:pPr>
        <w:spacing w:after="150" w:line="240" w:lineRule="auto"/>
        <w:rPr>
          <w:rFonts w:ascii="Times New Roman" w:hAnsi="Times New Roman" w:cs="Times New Roman"/>
          <w:color w:val="121212"/>
          <w:sz w:val="24"/>
          <w:szCs w:val="24"/>
          <w:lang w:eastAsia="tr-TR"/>
        </w:rPr>
      </w:pPr>
      <w:r>
        <w:rPr>
          <w:rFonts w:ascii="Times New Roman" w:hAnsi="Times New Roman" w:cs="Times New Roman"/>
          <w:color w:val="121212"/>
          <w:sz w:val="24"/>
          <w:szCs w:val="24"/>
          <w:lang w:eastAsia="tr-TR"/>
        </w:rPr>
        <w:t>5) Sağlık raporunun yeminli tercümanlarımız (aşağıdadır) vasıtasıyla Türkçe tercümesi</w:t>
      </w:r>
    </w:p>
    <w:p w14:paraId="7F44F961" w14:textId="77777777" w:rsidR="00D9146D" w:rsidRDefault="00D9146D" w:rsidP="00D9146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121212"/>
          <w:sz w:val="24"/>
          <w:szCs w:val="24"/>
          <w:lang w:eastAsia="tr-TR"/>
        </w:rPr>
      </w:pPr>
      <w:r>
        <w:rPr>
          <w:rFonts w:ascii="Times New Roman" w:hAnsi="Times New Roman" w:cs="Times New Roman"/>
          <w:color w:val="121212"/>
          <w:sz w:val="24"/>
          <w:szCs w:val="24"/>
          <w:lang w:eastAsia="tr-TR"/>
        </w:rPr>
        <w:t>6) Kan grubunu belirtir belge veya sözlü/yazılı beyan,</w:t>
      </w:r>
    </w:p>
    <w:p w14:paraId="141FFAB2" w14:textId="77777777" w:rsidR="00D9146D" w:rsidRDefault="00D9146D" w:rsidP="00D9146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121212"/>
          <w:sz w:val="24"/>
          <w:szCs w:val="24"/>
          <w:lang w:eastAsia="tr-TR"/>
        </w:rPr>
      </w:pPr>
      <w:r>
        <w:rPr>
          <w:rFonts w:ascii="Times New Roman" w:hAnsi="Times New Roman" w:cs="Times New Roman"/>
          <w:color w:val="121212"/>
          <w:sz w:val="24"/>
          <w:szCs w:val="24"/>
          <w:lang w:eastAsia="tr-TR"/>
        </w:rPr>
        <w:t xml:space="preserve">7) Adli sicil raporu (e-Devletten alınmış </w:t>
      </w:r>
      <w:proofErr w:type="spellStart"/>
      <w:r>
        <w:rPr>
          <w:rFonts w:ascii="Times New Roman" w:hAnsi="Times New Roman" w:cs="Times New Roman"/>
          <w:color w:val="121212"/>
          <w:sz w:val="24"/>
          <w:szCs w:val="24"/>
          <w:lang w:eastAsia="tr-TR"/>
        </w:rPr>
        <w:t>barkodlu</w:t>
      </w:r>
      <w:proofErr w:type="spellEnd"/>
      <w:r>
        <w:rPr>
          <w:rFonts w:ascii="Times New Roman" w:hAnsi="Times New Roman" w:cs="Times New Roman"/>
          <w:color w:val="121212"/>
          <w:sz w:val="24"/>
          <w:szCs w:val="24"/>
          <w:lang w:eastAsia="tr-TR"/>
        </w:rPr>
        <w:t xml:space="preserve"> çıktı ibraz edilebilmekte veya </w:t>
      </w:r>
      <w:r>
        <w:rPr>
          <w:rFonts w:ascii="Times New Roman" w:hAnsi="Times New Roman" w:cs="Times New Roman"/>
          <w:color w:val="121212"/>
          <w:sz w:val="24"/>
          <w:szCs w:val="24"/>
          <w:u w:val="single"/>
          <w:lang w:eastAsia="tr-TR"/>
        </w:rPr>
        <w:t>ayrı bir randevu ile başvurulması halinde</w:t>
      </w:r>
      <w:r>
        <w:rPr>
          <w:rFonts w:ascii="Times New Roman" w:hAnsi="Times New Roman" w:cs="Times New Roman"/>
          <w:color w:val="121212"/>
          <w:sz w:val="24"/>
          <w:szCs w:val="24"/>
          <w:lang w:eastAsia="tr-TR"/>
        </w:rPr>
        <w:t xml:space="preserve"> Başkonsolosluğumuzda düzenlenebilmektedir).</w:t>
      </w:r>
    </w:p>
    <w:p w14:paraId="29E14D44" w14:textId="77777777" w:rsidR="00D9146D" w:rsidRDefault="00D9146D" w:rsidP="00D9146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121212"/>
          <w:sz w:val="24"/>
          <w:szCs w:val="24"/>
          <w:lang w:eastAsia="tr-TR"/>
        </w:rPr>
      </w:pPr>
      <w:r>
        <w:rPr>
          <w:rFonts w:ascii="Times New Roman" w:hAnsi="Times New Roman" w:cs="Times New Roman"/>
          <w:color w:val="121212"/>
          <w:sz w:val="24"/>
          <w:szCs w:val="24"/>
          <w:lang w:eastAsia="tr-TR"/>
        </w:rPr>
        <w:t>8) Türk Polis Teşkilatı Güçlendirme Vakfı payının ödendiğine dair dekontun çıktısı</w:t>
      </w:r>
    </w:p>
    <w:p w14:paraId="435DF1EF" w14:textId="77777777" w:rsidR="00D9146D" w:rsidRDefault="00D9146D" w:rsidP="00D9146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121212"/>
          <w:sz w:val="24"/>
          <w:szCs w:val="24"/>
          <w:lang w:eastAsia="tr-TR"/>
        </w:rPr>
      </w:pPr>
      <w:r>
        <w:rPr>
          <w:rFonts w:ascii="Times New Roman" w:hAnsi="Times New Roman" w:cs="Times New Roman"/>
          <w:color w:val="121212"/>
          <w:sz w:val="24"/>
          <w:szCs w:val="24"/>
          <w:lang w:eastAsia="tr-TR"/>
        </w:rPr>
        <w:t> </w:t>
      </w:r>
    </w:p>
    <w:p w14:paraId="06173B90" w14:textId="77777777" w:rsidR="00D9146D" w:rsidRDefault="00D9146D" w:rsidP="00D9146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121212"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bCs/>
          <w:color w:val="121212"/>
          <w:sz w:val="24"/>
          <w:szCs w:val="24"/>
          <w:lang w:eastAsia="tr-TR"/>
        </w:rPr>
        <w:t xml:space="preserve">Türk Polis Teşkilatını Güçlendirme Vakfı Payı: </w:t>
      </w:r>
    </w:p>
    <w:p w14:paraId="4454BFB4" w14:textId="77777777" w:rsidR="00D9146D" w:rsidRDefault="00D9146D" w:rsidP="00D9146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121212"/>
          <w:sz w:val="24"/>
          <w:szCs w:val="24"/>
          <w:lang w:eastAsia="tr-TR"/>
        </w:rPr>
      </w:pPr>
      <w:r>
        <w:rPr>
          <w:rFonts w:ascii="Times New Roman" w:hAnsi="Times New Roman" w:cs="Times New Roman"/>
          <w:color w:val="121212"/>
          <w:sz w:val="24"/>
          <w:szCs w:val="24"/>
          <w:lang w:eastAsia="tr-TR"/>
        </w:rPr>
        <w:t xml:space="preserve">- Eski tip (1 Ocak 2016'dan önce düzenlenen) sürücü belgesinin yenilenmesi işlemlerinde 2 TL, </w:t>
      </w:r>
      <w:proofErr w:type="gramStart"/>
      <w:r>
        <w:rPr>
          <w:rFonts w:ascii="Times New Roman" w:hAnsi="Times New Roman" w:cs="Times New Roman"/>
          <w:color w:val="121212"/>
          <w:sz w:val="24"/>
          <w:szCs w:val="24"/>
          <w:lang w:eastAsia="tr-TR"/>
        </w:rPr>
        <w:t>yeni</w:t>
      </w:r>
      <w:proofErr w:type="gramEnd"/>
      <w:r>
        <w:rPr>
          <w:rFonts w:ascii="Times New Roman" w:hAnsi="Times New Roman" w:cs="Times New Roman"/>
          <w:color w:val="121212"/>
          <w:sz w:val="24"/>
          <w:szCs w:val="24"/>
          <w:lang w:eastAsia="tr-TR"/>
        </w:rPr>
        <w:t xml:space="preserve"> sürücü belgesinin yenilenmesi işlemlerinde ise 65 TL Türk Polis Teşkilatını Güçlendirme Vakfı payının ödenmiş olması gerekmektedir.</w:t>
      </w:r>
    </w:p>
    <w:p w14:paraId="024B45AB" w14:textId="77777777" w:rsidR="00D9146D" w:rsidRDefault="00D9146D" w:rsidP="00D9146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121212"/>
          <w:sz w:val="24"/>
          <w:szCs w:val="24"/>
          <w:lang w:eastAsia="tr-TR"/>
        </w:rPr>
      </w:pPr>
      <w:r>
        <w:rPr>
          <w:rFonts w:ascii="Times New Roman" w:hAnsi="Times New Roman" w:cs="Times New Roman"/>
          <w:color w:val="121212"/>
          <w:sz w:val="24"/>
          <w:szCs w:val="24"/>
          <w:lang w:eastAsia="tr-TR"/>
        </w:rPr>
        <w:t xml:space="preserve">- Ödeme, başvuru sahibinin T.C. Kimlik numarasıyla beraber, yalnızca Türkiye’deki bankalardan yatırılabilmektedir. Ödemenin başvuru esnasında Başkonsolosluğumuza yapılması teknik olarak da mümkün değildir. </w:t>
      </w:r>
    </w:p>
    <w:p w14:paraId="1CBC6C77" w14:textId="77777777" w:rsidR="00D9146D" w:rsidRDefault="00D9146D" w:rsidP="00D9146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121212"/>
          <w:sz w:val="24"/>
          <w:szCs w:val="24"/>
          <w:lang w:eastAsia="tr-TR"/>
        </w:rPr>
      </w:pPr>
      <w:r>
        <w:rPr>
          <w:rFonts w:ascii="Times New Roman" w:hAnsi="Times New Roman" w:cs="Times New Roman"/>
          <w:color w:val="121212"/>
          <w:sz w:val="24"/>
          <w:szCs w:val="24"/>
          <w:lang w:eastAsia="tr-TR"/>
        </w:rPr>
        <w:lastRenderedPageBreak/>
        <w:t xml:space="preserve">- </w:t>
      </w:r>
      <w:proofErr w:type="spellStart"/>
      <w:r>
        <w:rPr>
          <w:rFonts w:ascii="Times New Roman" w:hAnsi="Times New Roman" w:cs="Times New Roman"/>
          <w:color w:val="121212"/>
          <w:sz w:val="24"/>
          <w:szCs w:val="24"/>
          <w:lang w:eastAsia="tr-TR"/>
        </w:rPr>
        <w:t>Sözkonusu</w:t>
      </w:r>
      <w:proofErr w:type="spellEnd"/>
      <w:r>
        <w:rPr>
          <w:rFonts w:ascii="Times New Roman" w:hAnsi="Times New Roman" w:cs="Times New Roman"/>
          <w:color w:val="121212"/>
          <w:sz w:val="24"/>
          <w:szCs w:val="24"/>
          <w:lang w:eastAsia="tr-TR"/>
        </w:rPr>
        <w:t xml:space="preserve"> vakıf payının bağış hesabına değil, sadece bankalar üzerinden vakıf hesabına yatırılması gerekmektedir. Vakıf payını ödemeyen vatandaşlarımızın başvuru sayfaları açılamamaktadır.</w:t>
      </w:r>
    </w:p>
    <w:p w14:paraId="0399E5AE" w14:textId="77777777" w:rsidR="00D9146D" w:rsidRDefault="00D9146D" w:rsidP="00D9146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121212"/>
          <w:sz w:val="24"/>
          <w:szCs w:val="24"/>
          <w:lang w:eastAsia="tr-TR"/>
        </w:rPr>
      </w:pPr>
      <w:r>
        <w:rPr>
          <w:rFonts w:ascii="Times New Roman" w:hAnsi="Times New Roman" w:cs="Times New Roman"/>
          <w:color w:val="121212"/>
          <w:sz w:val="24"/>
          <w:szCs w:val="24"/>
          <w:lang w:eastAsia="tr-TR"/>
        </w:rPr>
        <w:t> </w:t>
      </w:r>
    </w:p>
    <w:p w14:paraId="420D0387" w14:textId="77777777" w:rsidR="00D9146D" w:rsidRDefault="00D9146D" w:rsidP="00D9146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121212"/>
          <w:sz w:val="24"/>
          <w:szCs w:val="24"/>
          <w:lang w:eastAsia="tr-TR"/>
        </w:rPr>
      </w:pPr>
      <w:r>
        <w:rPr>
          <w:rFonts w:ascii="Times New Roman" w:hAnsi="Times New Roman" w:cs="Times New Roman"/>
          <w:color w:val="121212"/>
          <w:sz w:val="24"/>
          <w:szCs w:val="24"/>
          <w:lang w:eastAsia="tr-TR"/>
        </w:rPr>
        <w:t xml:space="preserve">Yeminli Tercümanlar: </w:t>
      </w:r>
      <w:hyperlink r:id="rId7" w:history="1">
        <w:r>
          <w:rPr>
            <w:rStyle w:val="Hyperlink"/>
            <w:rFonts w:ascii="Times New Roman" w:hAnsi="Times New Roman" w:cs="Times New Roman"/>
            <w:color w:val="337AB7"/>
            <w:sz w:val="24"/>
            <w:szCs w:val="24"/>
            <w:u w:val="none"/>
            <w:lang w:eastAsia="tr-TR"/>
          </w:rPr>
          <w:t>http://dubai.bk.mfa.gov.tr/Mission/ShowAnnouncement/396751</w:t>
        </w:r>
      </w:hyperlink>
    </w:p>
    <w:p w14:paraId="39C648D8" w14:textId="77777777" w:rsidR="00627591" w:rsidRDefault="00627591"/>
    <w:sectPr w:rsidR="006275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508"/>
    <w:rsid w:val="00627591"/>
    <w:rsid w:val="00D9146D"/>
    <w:rsid w:val="00E52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D182E"/>
  <w15:chartTrackingRefBased/>
  <w15:docId w15:val="{6424C887-B1BF-4CB8-963F-C18964912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146D"/>
    <w:pPr>
      <w:spacing w:line="252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9146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6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dubai.bk.mfa.gov.tr/Mission/ShowAnnouncement/39675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hap.gov.ae/en/services/attestation-of-medical-leaves-and-reports" TargetMode="External"/><Relationship Id="rId5" Type="http://schemas.openxmlformats.org/officeDocument/2006/relationships/hyperlink" Target="mailto:med-report-attest@dha.gov.ae" TargetMode="External"/><Relationship Id="rId4" Type="http://schemas.openxmlformats.org/officeDocument/2006/relationships/hyperlink" Target="http://www.konsolosluk.gov.tr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2537</Characters>
  <Application>Microsoft Office Word</Application>
  <DocSecurity>0</DocSecurity>
  <Lines>21</Lines>
  <Paragraphs>5</Paragraphs>
  <ScaleCrop>false</ScaleCrop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Tahsin Oğuz Özçelik</dc:creator>
  <cp:keywords/>
  <dc:description/>
  <cp:lastModifiedBy>Tahsin Oğuz Özçelik</cp:lastModifiedBy>
  <cp:revision>2</cp:revision>
  <dcterms:created xsi:type="dcterms:W3CDTF">2025-10-08T16:01:00Z</dcterms:created>
  <dcterms:modified xsi:type="dcterms:W3CDTF">2025-10-08T16:01:00Z</dcterms:modified>
</cp:coreProperties>
</file>